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</w:pPr>
      <w:r>
        <w:rPr>
          <w:rFonts w:ascii="Calibri" w:cs="Calibri" w:eastAsia="Calibri" w:hAnsi="Calibri"/>
          <w:b/>
          <w:bCs/>
          <w:color w:val="0A6EFF"/>
          <w:sz w:val="40"/>
          <w:szCs w:val="40"/>
        </w:rPr>
        <w:t xml:space="preserve">Notulen werkoverleg </w:t>
      </w:r>
      <w:r>
        <w:rPr>
          <w:rFonts w:ascii="Calibri" w:cs="Calibri" w:eastAsia="Calibri" w:hAnsi="Calibri"/>
          <w:i/>
          <w:iCs/>
          <w:color w:val="6B7280"/>
        </w:rPr>
        <w:t xml:space="preserve">[team of afdeling]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Sjabloon van TalkMark (talkmarkapp.com/notulen-voorbeeld/), vrij te gebruiken en aan te passen. Tekst tussen [haken] vervang je door je eigen gegevens; verwijder deze regel voordat je de notulen verstuurt.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7"/>
      </w:tblGrid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Tijd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[09:00 – 10:00]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Locatie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[vergaderruimte / online via Teams of Meet]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Voorzitter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Notulist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Aanwezig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[namen]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Afwezig met bericht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[namen]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Volgende overleg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[dd-mm-jjjj, tijd, locatie]</w:t>
            </w:r>
          </w:p>
        </w:tc>
      </w:tr>
    </w:tbl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Agenda en bespreking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Opening en vaststellen agenda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[Aanvullingen op de agenda en wie ze inbrengt.]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Notulen vorige overleg en openstaande acties</w:t>
      </w:r>
    </w:p>
    <w:p>
      <w:pPr>
        <w:spacing w:after="100"/>
      </w:pPr>
      <w:r>
        <w:rPr>
          <w:rFonts w:ascii="Calibri" w:cs="Calibri" w:eastAsia="Calibri" w:hAnsi="Calibri"/>
        </w:rPr>
        <w:t xml:space="preserve">Notulen van </w:t>
      </w:r>
      <w:r>
        <w:rPr>
          <w:rFonts w:ascii="Calibri" w:cs="Calibri" w:eastAsia="Calibri" w:hAnsi="Calibri"/>
          <w:i/>
          <w:iCs/>
          <w:color w:val="6B7280"/>
        </w:rPr>
        <w:t xml:space="preserve">[datum]</w:t>
      </w:r>
      <w:r>
        <w:rPr>
          <w:rFonts w:ascii="Calibri" w:cs="Calibri" w:eastAsia="Calibri" w:hAnsi="Calibri"/>
        </w:rPr>
        <w:t xml:space="preserve"> vastgesteld: </w:t>
      </w:r>
      <w:r>
        <w:rPr>
          <w:rFonts w:ascii="Calibri" w:cs="Calibri" w:eastAsia="Calibri" w:hAnsi="Calibri"/>
          <w:i/>
          <w:iCs/>
          <w:color w:val="6B7280"/>
        </w:rPr>
        <w:t xml:space="preserve">[ja / met wijziging: …]</w:t>
      </w:r>
      <w:r>
        <w:rPr>
          <w:rFonts w:ascii="Calibri" w:cs="Calibri" w:eastAsia="Calibri" w:hAnsi="Calibri"/>
        </w:rPr>
        <w:t xml:space="preserve">. Status openstaande acties: zie actielijst.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Mededelingen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[mededeling]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[mededeling]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[Agendapunt]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Besproken: </w:t>
      </w:r>
      <w:r>
        <w:rPr>
          <w:rFonts w:ascii="Calibri" w:cs="Calibri" w:eastAsia="Calibri" w:hAnsi="Calibri"/>
          <w:i/>
          <w:iCs/>
          <w:color w:val="6B7280"/>
        </w:rPr>
        <w:t xml:space="preserve">[kern van de bespreking, geen letterlijke weergave]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[het besluit in één zin, of "geen besluit"]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wanneer; neem over in de actielijst]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[Agendapunt]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Besproken: </w:t>
      </w:r>
      <w:r>
        <w:rPr>
          <w:rFonts w:ascii="Calibri" w:cs="Calibri" w:eastAsia="Calibri" w:hAnsi="Calibri"/>
          <w:i/>
          <w:iCs/>
          <w:color w:val="6B7280"/>
        </w:rPr>
        <w:t xml:space="preserve">[kern van de bespreking, geen letterlijke weergave]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[het besluit in één zin, of "geen besluit"]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wanneer; neem over in de actielijst]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[Agendapunt]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Besproken: </w:t>
      </w:r>
      <w:r>
        <w:rPr>
          <w:rFonts w:ascii="Calibri" w:cs="Calibri" w:eastAsia="Calibri" w:hAnsi="Calibri"/>
          <w:i/>
          <w:iCs/>
          <w:color w:val="6B7280"/>
        </w:rPr>
        <w:t xml:space="preserve">[kern van de bespreking, geen letterlijke weergave]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[het besluit in één zin, of "geen besluit"]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wanneer; neem over in de actielijst]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7. Rondvraag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[naam]: [vraag of opmerking] → [antwoord of actie]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8. Sluiting</w:t>
      </w:r>
    </w:p>
    <w:p>
      <w:pPr>
        <w:spacing w:after="100"/>
      </w:pPr>
      <w:r>
        <w:rPr>
          <w:rFonts w:ascii="Calibri" w:cs="Calibri" w:eastAsia="Calibri" w:hAnsi="Calibri"/>
        </w:rPr>
        <w:t xml:space="preserve">De voorzitter sluit het overleg om </w:t>
      </w:r>
      <w:r>
        <w:rPr>
          <w:rFonts w:ascii="Calibri" w:cs="Calibri" w:eastAsia="Calibri" w:hAnsi="Calibri"/>
          <w:i/>
          <w:iCs/>
          <w:color w:val="6B7280"/>
        </w:rPr>
        <w:t xml:space="preserve">[tijd]</w:t>
      </w:r>
      <w:r>
        <w:rPr>
          <w:rFonts w:ascii="Calibri" w:cs="Calibri" w:eastAsia="Calibri" w:hAnsi="Calibri"/>
        </w:rPr>
        <w:t xml:space="preserve">.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Besluitenlijst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Alleen de besluiten, zonder discussie. Nummer door over vergaderingen heen, zodat je later naar B-12 kunt verwijzen.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4"/>
        <w:gridCol w:w="6747"/>
        <w:gridCol w:w="1928"/>
      </w:tblGrid>
      <w:tr>
        <w:trPr>
          <w:tblHeader/>
        </w:trP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Besluit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Datum</w:t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B-1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B-2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B-3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Actielijst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Formuleer elke actie als: wie doet wat vóór wanneer. Neem openstaande acties uit de vorige vergadering over met hun oorspronkelijke nummer.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1"/>
        <w:gridCol w:w="4530"/>
        <w:gridCol w:w="1638"/>
        <w:gridCol w:w="1349"/>
        <w:gridCol w:w="1349"/>
      </w:tblGrid>
      <w:tr>
        <w:trPr>
          <w:tblHeader/>
        </w:trP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Nr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Actie</w:t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Eigenaar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A-1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A-2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A-3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A-4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A-5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A-6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Tip: deel de notulen binnen 24 uur. Wie er niet bij was, moet uit de besluiten- en actielijst alleen al kunnen opmaken wat er is afgesproken.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Sjabloon: TalkMark · talkmarkapp.com/notulen-voorbeeld/ · pagina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van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Notulen werkoverleg (sjabloon)</dc:title>
  <dc:creator>TalkMark</dc:creator>
  <dc:description>Notulen-sjabloon van TalkMark, vrij te gebruiken. Meer voorbeelden: https://www.talkmarkapp.com/notulen-voorbeeld/</dc:description>
  <cp:lastModifiedBy>Un-named</cp:lastModifiedBy>
  <cp:revision>1</cp:revision>
  <dcterms:created xsi:type="dcterms:W3CDTF">2026-09-09T07:16:54.412Z</dcterms:created>
  <dcterms:modified xsi:type="dcterms:W3CDTF">2026-09-09T07:16:54.413Z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