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120"/>
      </w:pPr>
      <w:r>
        <w:rPr>
          <w:rFonts w:ascii="Calibri" w:cs="Calibri" w:eastAsia="Calibri" w:hAnsi="Calibri"/>
          <w:b/>
          <w:bCs/>
          <w:color w:val="0A6EFF"/>
          <w:sz w:val="40"/>
          <w:szCs w:val="40"/>
        </w:rPr>
        <w:t xml:space="preserve">Verslag intakegesprek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Sjabloon van TalkMark (talkmarkapp.com/gespreksverslag/), vrij te gebruiken en aan te passen. Tekst tussen [haken] vervang je door je eigen gegevens; verwijder deze regel voordat je het verslag verstuurt.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91"/>
        <w:gridCol w:w="6747"/>
      </w:tblGrid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Cliënt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[naam of dossiernummer]</w:t>
            </w:r>
          </w:p>
        </w:tc>
      </w:tr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Datum en tijd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[dd-mm-jjjj, 14:00 – 15:00]</w:t>
            </w:r>
          </w:p>
        </w:tc>
      </w:tr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Vorm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[op locatie, huisbezoek, videogesprek, telefonisch]</w:t>
            </w:r>
          </w:p>
        </w:tc>
      </w:tr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Aanwezig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[cliënt; naasten; verwijzer]</w:t>
            </w:r>
          </w:p>
        </w:tc>
      </w:tr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Gesprek gevoerd door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[naam, functie]</w:t>
            </w:r>
          </w:p>
        </w:tc>
      </w:tr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Toestemming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[cliënt is geïnformeerd over vastlegging en delen; akkoord op dd-mm-jjjj; toestemmingsformulier in dossier ja/nee]</w:t>
            </w:r>
          </w:p>
        </w:tc>
      </w:tr>
    </w:tbl>
    <w:p>
      <w:pPr>
        <w:pStyle w:val="Heading1"/>
        <w:spacing w:before="320" w:after="120"/>
      </w:pPr>
      <w:r>
        <w:rPr>
          <w:rFonts w:ascii="Calibri" w:cs="Calibri" w:eastAsia="Calibri" w:hAnsi="Calibri"/>
          <w:b/>
          <w:bCs/>
          <w:color w:val="0A6EFF"/>
          <w:sz w:val="30"/>
          <w:szCs w:val="30"/>
        </w:rPr>
        <w:t xml:space="preserve">Inhoud</w:t>
      </w:r>
    </w:p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1. Aanleiding en hulpvraag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6B7280"/>
        </w:rPr>
        <w:t xml:space="preserve">[De hulpvraag in de woorden van de cliënt. Wie heeft verwezen en waarom.]</w:t>
      </w:r>
    </w:p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2. Situatie</w:t>
      </w:r>
    </w:p>
    <w:p>
      <w:pPr>
        <w:spacing w:after="100"/>
      </w:pPr>
      <w:r>
        <w:rPr>
          <w:rFonts w:ascii="Calibri" w:cs="Calibri" w:eastAsia="Calibri" w:hAnsi="Calibri"/>
          <w:b/>
          <w:bCs/>
        </w:rPr>
        <w:t xml:space="preserve">Huidige situatie: </w:t>
      </w:r>
      <w:r>
        <w:rPr>
          <w:rFonts w:ascii="Calibri" w:cs="Calibri" w:eastAsia="Calibri" w:hAnsi="Calibri"/>
          <w:i/>
          <w:iCs/>
          <w:color w:val="6B7280"/>
        </w:rPr>
        <w:t xml:space="preserve">[wonen, werk of school, dagelijks functioneren, wat nu het meest speelt]</w:t>
      </w:r>
    </w:p>
    <w:p>
      <w:pPr>
        <w:spacing w:after="100"/>
      </w:pPr>
      <w:r>
        <w:rPr>
          <w:rFonts w:ascii="Calibri" w:cs="Calibri" w:eastAsia="Calibri" w:hAnsi="Calibri"/>
          <w:b/>
          <w:bCs/>
        </w:rPr>
        <w:t xml:space="preserve">Voorgeschiedenis: </w:t>
      </w:r>
      <w:r>
        <w:rPr>
          <w:rFonts w:ascii="Calibri" w:cs="Calibri" w:eastAsia="Calibri" w:hAnsi="Calibri"/>
          <w:i/>
          <w:iCs/>
          <w:color w:val="6B7280"/>
        </w:rPr>
        <w:t xml:space="preserve">[alleen wat relevant is voor de hulpvraag; eerdere hulp en het resultaat daarvan]</w:t>
      </w:r>
    </w:p>
    <w:p>
      <w:pPr>
        <w:spacing w:after="100"/>
      </w:pPr>
      <w:r>
        <w:rPr>
          <w:rFonts w:ascii="Calibri" w:cs="Calibri" w:eastAsia="Calibri" w:hAnsi="Calibri"/>
          <w:b/>
          <w:bCs/>
        </w:rPr>
        <w:t xml:space="preserve">Betrokkenen en steun: </w:t>
      </w:r>
      <w:r>
        <w:rPr>
          <w:rFonts w:ascii="Calibri" w:cs="Calibri" w:eastAsia="Calibri" w:hAnsi="Calibri"/>
          <w:i/>
          <w:iCs/>
          <w:color w:val="6B7280"/>
        </w:rPr>
        <w:t xml:space="preserve">[gezin, netwerk, andere hulpverleners; wie mag wat weten]</w:t>
      </w:r>
    </w:p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3. Doelen van de cliënt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Calibri" w:cs="Calibri" w:eastAsia="Calibri" w:hAnsi="Calibri"/>
          <w:i/>
          <w:iCs/>
          <w:color w:val="6B7280"/>
        </w:rPr>
        <w:t xml:space="preserve">[doel in de woorden van de cliënt]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Calibri" w:cs="Calibri" w:eastAsia="Calibri" w:hAnsi="Calibri"/>
          <w:i/>
          <w:iCs/>
          <w:color w:val="6B7280"/>
        </w:rPr>
        <w:t xml:space="preserve">[doel]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Calibri" w:cs="Calibri" w:eastAsia="Calibri" w:hAnsi="Calibri"/>
          <w:i/>
          <w:iCs/>
          <w:color w:val="6B7280"/>
        </w:rPr>
        <w:t xml:space="preserve">[doel]</w:t>
      </w:r>
    </w:p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4. Inschatting en voorstel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6B7280"/>
        </w:rPr>
        <w:t xml:space="preserve">[Welke hulp of dienst past bij de vraag, aandachtspunten, contra-indicaties, eventuele doorverwijzing.]</w:t>
      </w:r>
    </w:p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5. Afspraken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783"/>
        <w:gridCol w:w="1928"/>
        <w:gridCol w:w="1928"/>
      </w:tblGrid>
      <w:tr>
        <w:trPr>
          <w:tblHeader/>
        </w:trPr>
        <w:tc>
          <w:tcPr>
            <w:tcW w:type="dxa" w:w="5783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Afspraak</w:t>
            </w:r>
          </w:p>
        </w:tc>
        <w:tc>
          <w:tcPr>
            <w:tcW w:type="dxa" w:w="192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Wie</w:t>
            </w:r>
          </w:p>
        </w:tc>
        <w:tc>
          <w:tcPr>
            <w:tcW w:type="dxa" w:w="192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Wanneer</w:t>
            </w:r>
          </w:p>
        </w:tc>
      </w:tr>
      <w:tr>
        <w:tc>
          <w:tcPr>
            <w:tcW w:type="dxa" w:w="5783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783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783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6. Vervolg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6B7280"/>
        </w:rPr>
        <w:t xml:space="preserve">[Volgende afspraak; wie neemt contact op; wat de cliënt meeneemt of regelt.]</w:t>
      </w:r>
    </w:p>
    <w:p>
      <w:pPr>
        <w:spacing w:after="60"/>
      </w:pPr>
      <w:r>
        <w:rPr>
          <w:rFonts w:ascii="Calibri" w:cs="Calibri" w:eastAsia="Calibri" w:hAnsi="Calibri"/>
        </w:rPr>
        <w:t xml:space="preserve"/>
      </w:r>
    </w:p>
    <w:p>
      <w:pPr>
        <w:spacing w:after="100"/>
      </w:pPr>
      <w:r>
        <w:rPr>
          <w:rFonts w:ascii="Calibri" w:cs="Calibri" w:eastAsia="Calibri" w:hAnsi="Calibri"/>
          <w:b/>
          <w:bCs/>
        </w:rPr>
        <w:t xml:space="preserve">Verslag besproken met de cliënt op </w:t>
      </w:r>
      <w:r>
        <w:rPr>
          <w:rFonts w:ascii="Calibri" w:cs="Calibri" w:eastAsia="Calibri" w:hAnsi="Calibri"/>
          <w:i/>
          <w:iCs/>
          <w:color w:val="6B7280"/>
        </w:rPr>
        <w:t xml:space="preserve">[dd-mm-jjjj]</w:t>
      </w:r>
      <w:r>
        <w:rPr>
          <w:rFonts w:ascii="Calibri" w:cs="Calibri" w:eastAsia="Calibri" w:hAnsi="Calibri"/>
          <w:b/>
          <w:bCs/>
        </w:rPr>
        <w:t xml:space="preserve">: </w:t>
      </w:r>
      <w:r>
        <w:rPr>
          <w:rFonts w:ascii="Calibri" w:cs="Calibri" w:eastAsia="Calibri" w:hAnsi="Calibri"/>
          <w:i/>
          <w:iCs/>
          <w:color w:val="6B7280"/>
        </w:rPr>
        <w:t xml:space="preserve">[akkoord / aanvulling: …]</w:t>
      </w:r>
    </w:p>
    <w:p>
      <w:pPr>
        <w:spacing w:after="60"/>
      </w:pPr>
      <w:r>
        <w:rPr>
          <w:rFonts w:ascii="Calibri" w:cs="Calibri" w:eastAsia="Calibri" w:hAnsi="Calibri"/>
        </w:rPr>
        <w:t xml:space="preserve"/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Leg alleen vast wat nodig is voor de hulpvraag: gegevens over gezondheid zijn bijzondere persoonsgegevens onder de AVG. De bewaartermijn volgt uit je beroepsregels, bijvoorbeeld twintig jaar voor een medisch dossier onder de WGBO.</w:t>
      </w:r>
    </w:p>
    <w:sectPr>
      <w:footerReference w:type="default" r:id="rId6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B7280"/>
        <w:sz w:val="16"/>
        <w:szCs w:val="16"/>
      </w:rPr>
      <w:t xml:space="preserve">Sjabloon: TalkMark · talkmarkapp.com/gespreksverslag/ · pagina </w:t>
    </w:r>
    <w:r>
      <w:rPr>
        <w:rFonts w:ascii="Calibri" w:cs="Calibri" w:eastAsia="Calibri" w:hAnsi="Calibri"/>
        <w:color w:val="6B72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280"/>
        <w:sz w:val="16"/>
        <w:szCs w:val="16"/>
      </w:rPr>
      <w:t xml:space="preserve"> van </w:t>
    </w:r>
    <w:r>
      <w:rPr>
        <w:rFonts w:ascii="Calibri" w:cs="Calibri" w:eastAsia="Calibri" w:hAnsi="Calibri"/>
        <w:color w:val="6B7280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Verslag intakegesprek (sjabloon)</dc:title>
  <dc:creator>TalkMark</dc:creator>
  <dc:description>Sjabloon van TalkMark, vrij te gebruiken. Meer voorbeelden: https://www.talkmarkapp.com/gespreksverslag/</dc:description>
  <cp:lastModifiedBy>Un-named</cp:lastModifiedBy>
  <cp:revision>1</cp:revision>
  <dcterms:created xsi:type="dcterms:W3CDTF">2026-09-09T07:44:12.925Z</dcterms:created>
  <dcterms:modified xsi:type="dcterms:W3CDTF">2026-09-09T07:44:12.925Z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